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160"/>
        <w:jc w:val="center"/>
      </w:pPr>
      <w:r>
        <w:rPr>
          <w:rFonts w:ascii="Calibri" w:cs="Calibri" w:eastAsia="Calibri" w:hAnsi="Calibri"/>
          <w:b/>
          <w:bCs/>
          <w:color w:val="9C7620"/>
          <w:sz w:val="18"/>
          <w:szCs w:val="18"/>
        </w:rPr>
        <w:t xml:space="preserve">IQAC · BAIKUNTHA COLLEGE OF EDUCATION</w:t>
      </w:r>
    </w:p>
    <w:p>
      <w:pPr>
        <w:spacing w:after="120"/>
        <w:jc w:val="center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18"/>
          <w:szCs w:val="18"/>
        </w:rPr>
        <w:t xml:space="preserve">IQAC · বৈকুণ্ঠ কলেজ অফ এডুকেশন</w:t>
      </w:r>
    </w:p>
    <w:p>
      <w:pPr>
        <w:spacing w:after="20" w:before="140"/>
        <w:jc w:val="center"/>
      </w:pPr>
      <w:r>
        <w:rPr>
          <w:rFonts w:ascii="Cambria" w:cs="Cambria" w:eastAsia="Cambria" w:hAnsi="Cambria"/>
          <w:b/>
          <w:bCs/>
          <w:color w:val="0D1B3E"/>
          <w:sz w:val="34"/>
          <w:szCs w:val="34"/>
        </w:rPr>
        <w:t xml:space="preserve">DO'S AND DON'TS</w:t>
      </w:r>
    </w:p>
    <w:p>
      <w:pPr>
        <w:spacing w:after="60"/>
        <w:jc w:val="center"/>
      </w:pPr>
      <w:r>
        <w:rPr>
          <w:rFonts w:ascii="Nirmala UI" w:cs="Nirmala UI" w:eastAsia="Nirmala UI" w:hAnsi="Nirmala UI"/>
          <w:b/>
          <w:bCs/>
          <w:i/>
          <w:iCs/>
          <w:color w:val="0D1B3E"/>
          <w:sz w:val="34"/>
          <w:szCs w:val="34"/>
        </w:rPr>
        <w:t xml:space="preserve">করণীয় ও বর্জনীয়</w:t>
      </w:r>
    </w:p>
    <w:p>
      <w:pPr>
        <w:spacing w:after="10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 Quick-Reference Field Guide for Every Team</w:t>
      </w:r>
    </w:p>
    <w:p>
      <w:pPr>
        <w:spacing w:after="30"/>
        <w:jc w:val="center"/>
      </w:pPr>
      <w:r>
        <w:rPr>
          <w:rFonts w:ascii="Nirmala UI" w:cs="Nirmala UI" w:eastAsia="Nirmala UI" w:hAnsi="Nirmala UI"/>
          <w:i/>
          <w:iCs/>
          <w:color w:val="222222"/>
          <w:sz w:val="20"/>
          <w:szCs w:val="20"/>
        </w:rPr>
        <w:t xml:space="preserve">প্রতিটি দলের জন্য একটি দ্রুত-নির্দেশিকা ফিল্ড গাইড</w:t>
      </w:r>
    </w:p>
    <w:p>
      <w:pPr>
        <w:spacing w:after="10"/>
        <w:jc w:val="center"/>
      </w:pPr>
      <w:r>
        <w:rPr>
          <w:rFonts w:ascii="Calibri" w:cs="Calibri" w:eastAsia="Calibri" w:hAnsi="Calibri"/>
          <w:color w:val="555555"/>
          <w:sz w:val="16"/>
          <w:szCs w:val="16"/>
        </w:rPr>
        <w:t xml:space="preserve">International Seminar 2026 · 28 August 2026 · Baikuntha College of Education</w:t>
      </w:r>
    </w:p>
    <w:p>
      <w:pPr>
        <w:spacing w:after="220"/>
        <w:jc w:val="center"/>
      </w:pPr>
      <w:r>
        <w:rPr>
          <w:rFonts w:ascii="Nirmala UI" w:cs="Nirmala UI" w:eastAsia="Nirmala UI" w:hAnsi="Nirmala UI"/>
          <w:i/>
          <w:iCs/>
          <w:color w:val="555555"/>
          <w:sz w:val="16"/>
          <w:szCs w:val="16"/>
        </w:rPr>
        <w:t xml:space="preserve">আন্তর্জাতিক সেমিনার 2026 · 28 আগস্ট 2026 · বৈকুণ্ঠ কলেজ অফ এডুকেশন</w:t>
      </w:r>
    </w:p>
    <w:p>
      <w:pPr>
        <w:spacing w:after="20" w:line="3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Companion to the Seminar Organizer's Master Manual — keep this page (or a laminated copy) with every desk/team on the day. It is organized by role, since the right behaviour for the VIP Liaison team is not the same as for the Registration Desk.</w:t>
      </w:r>
    </w:p>
    <w:p>
      <w:pPr>
        <w:spacing w:after="140" w:line="260"/>
      </w:pPr>
      <w:r>
        <w:rPr>
          <w:rFonts w:ascii="Nirmala UI" w:cs="Nirmala UI" w:eastAsia="Nirmala UI" w:hAnsi="Nirmala UI"/>
          <w:i/>
          <w:iCs/>
          <w:color w:val="555555"/>
          <w:sz w:val="21"/>
          <w:szCs w:val="21"/>
        </w:rPr>
        <w:t xml:space="preserve">সেমিনার আয়োজকের মাস্টার ম্যানুয়ালের সহযোগী নথি — অনুষ্ঠানের দিন প্রতিটি ডেস্ক/দলের কাছে এই পাতাটি (বা একটি লেমিনেটেড কপি) রাখুন। এটি ভূমিকা অনুযায়ী সাজানো হয়েছে, কারণ ভিআইপি লিয়াজোঁ দলের সঠিক আচরণ রেজিস্ট্রেশন ডেস্কের মতো নয়।</w:t>
      </w:r>
    </w:p>
    <w:p>
      <w:pPr>
        <w:spacing w:after="60"/>
      </w:pPr>
    </w:p>
    <w:p>
      <w:pPr>
        <w:spacing w:after="10" w:before="240"/>
      </w:pPr>
      <w:r>
        <w:rPr>
          <w:rFonts w:ascii="Cambria" w:cs="Cambria" w:eastAsia="Cambria" w:hAnsi="Cambria"/>
          <w:b/>
          <w:bCs/>
          <w:color w:val="9C7620"/>
          <w:sz w:val="23"/>
          <w:szCs w:val="23"/>
        </w:rPr>
        <w:t xml:space="preserve">1 · Organizing Committee — General</w:t>
      </w:r>
    </w:p>
    <w:p>
      <w:pPr>
        <w:spacing w:after="80"/>
      </w:pPr>
      <w:r>
        <w:rPr>
          <w:rFonts w:ascii="Nirmala UI" w:cs="Nirmala UI" w:eastAsia="Nirmala UI" w:hAnsi="Nirmala UI"/>
          <w:b/>
          <w:bCs/>
          <w:i/>
          <w:iCs/>
          <w:color w:val="555555"/>
          <w:sz w:val="23"/>
          <w:szCs w:val="23"/>
        </w:rPr>
        <w:t xml:space="preserve">1 · আয়োজক কমিটি — সাধারণ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করণীয়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DON'T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বর্জনীয়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Hold a full dry-run of the entire day's programme 3–4 days before the event.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অনুষ্ঠানের 3–4 দিন আগে সম্পূর্ণ দিনের কার্যক্রমের একটি পূর্ণ মহড়া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Wait until the morning of the event to test AV, mics, or the live-stream setup.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AV, মাইক বা লাইভ-স্ট্রিম সেটআপ পরীক্ষা করার জন্য অনুষ্ঠানের দিন সকাল পর্যন্ত অপেক্ষা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Assign one single point of contact (SPOC) per committee for instructions.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নির্দেশনার জন্য প্রতিটি কমিটির জন্য একজন একক যোগাযোগ ব্যক্তি (SPOC) নিযুক্ত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Let a decision affecting two committees (e.g. catering headcount vs. registrations) go uncross-checked.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দুটি কমিটিকে প্রভাবিত করে এমন কোনো সিদ্ধান্ত (যেমন ক্যাটারিং সংখ্যা বনাম রেজিস্ট্রেশন) ক্রস-চেক না করে ছেড়ে দেবেন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Keep a printed backup of the schedule, seating chart, and contact list.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সময়সূচি, আসন বিন্যাস এবং যোগাযোগ তালিকার একটি মুদ্রিত ব্যাকআপ রাখুন।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Rely on a single phone or laptop as the only copy of critical event-day information.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গুরুত্বপূর্ণ অনুষ্ঠান-দিবসের তথ্যের একমাত্র কপি হিসেবে একটিমাত্র ফোন বা ল্যাপটপের উপর নির্ভর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Reconcile and lock the fee-collection cash/receipt book at set intervals.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নির্দিষ্ট বিরতিতে ফি-সংগ্রহের ক্যাশ/রসিদ বই মিলিয়ে বন্ধ করে দিন।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Leave registration-fee cash unattended or unreconciled at any point.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রেজিস্ট্রেশন ফি-র নগদ অর্থ কোনো মুহূর্তে অরক্ষিত বা অমিলকৃত রেখে দেবেন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Keep 10–15% spare kits, badges, and stationery for walk-ins.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ওয়াক-ইনদের জন্য 10–15% অতিরিক্ত কিট, ব্যাজ এবং স্টেশনারি মজুত রাখুন।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Make last-minute schedule changes without informing session chairs and the MC.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সেশন চেয়ার এবং MC-কে না জানিয়ে শেষ মুহূর্তে সময়সূচি পরিবর্তন করবেন না।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Cambria" w:cs="Cambria" w:eastAsia="Cambria" w:hAnsi="Cambria"/>
          <w:b/>
          <w:bCs/>
          <w:color w:val="9C7620"/>
          <w:sz w:val="23"/>
          <w:szCs w:val="23"/>
        </w:rPr>
        <w:t xml:space="preserve">2 · VIP / Ministerial Protocol &amp; Liaison Team</w:t>
      </w:r>
    </w:p>
    <w:p>
      <w:pPr>
        <w:spacing w:after="80"/>
      </w:pPr>
      <w:r>
        <w:rPr>
          <w:rFonts w:ascii="Nirmala UI" w:cs="Nirmala UI" w:eastAsia="Nirmala UI" w:hAnsi="Nirmala UI"/>
          <w:b/>
          <w:bCs/>
          <w:i/>
          <w:iCs/>
          <w:color w:val="555555"/>
          <w:sz w:val="23"/>
          <w:szCs w:val="23"/>
        </w:rPr>
        <w:t xml:space="preserve">2 · ভিআইপি / মন্ত্রী-প্রোটোকল ও লিয়াজোঁ দল</w:t>
      </w:r>
    </w:p>
    <w:p>
      <w:pPr>
        <w:spacing w:after="10" w:before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Both Chief Guests are Hon'ble Ministers — treat this as a government-protocol visit, not a routine institutional one.</w:t>
      </w:r>
    </w:p>
    <w:p>
      <w:pPr>
        <w:spacing w:after="1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উভয় প্রধান অতিথি মাননীয় মন্ত্রী — এটিকে একটি সরকারি-প্রোটোকল সফর হিসেবে বিবেচনা করুন, নিয়মিত প্রাতিষ্ঠানিক সফর হিসেবে নয়।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করণীয়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DON'T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বর্জনীয়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Reconfirm each Minister's ETA and convoy details 24 hrs and again 2 hrs before arrival.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প্রতিটি মন্ত্রীর ETA এবং কনভয়ের বিবরণ আগমনের 24 ঘণ্টা এবং আবার 2 ঘণ্টা আগে পুনঃনিশ্চিত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Leave any VIP unescorted from the moment they enter campus to the moment they leave.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কোনো ভিআইপিকে ক্যাম্পাসে প্রবেশ থেকে প্রস্থান পর্যন্ত এসকর্টহীন রাখবেন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Get the dais seating precedence confirmed in writing by the District Protocol Officer / Private Secretaries.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জেলা প্রোটোকল অফিসার/ব্যক্তিগত সচিবদের কাছ থেকে মঞ্চের আসন অগ্রাধিকার লিখিতভাবে নিশ্চিত করে নিন।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Assume or improvise seating order between two Ministers on your own judgement.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দুই মন্ত্রীর মধ্যে আসন ক্রম নিজের বিচার অনুযায়ী অনুমান বা তাৎক্ষণিকভাবে ঠিক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Keep the green room/waiting lounge ready with refreshments before the guest arrives.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অতিথি আসার আগে গ্রিন রুম/অপেক্ষা কক্ষ জলখাবারসহ প্রস্তুত রাখুন।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Allow media or photographers near a VIP without prior clearance from their security detail.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নিরাপত্তা দলের পূর্ব অনুমোদন ছাড়া মিডিয়া বা ফটোগ্রাফারদের কোনো ভিআইপির কাছে আসতে দেবেন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Brief security on the exact entry/exit route and photo-op points in advance.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সুনির্দিষ্ট প্রবেশ/প্রস্থান পথ এবং ফটো-অপ পয়েন্ট সম্পর্কে আগে থেকে নিরাপত্তাকে অবহিত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Schedule VIP addresses back-to-back with no buffer for delay.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বিলম্বের জন্য কোনো বাফার না রেখে ভিআইপি ভাষণগুলি একের পর এক নির্ধারণ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Keep printed briefing/ID cards so every Liaison Officer is instantly identifiable.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মুদ্রিত ব্রিফিং/আইডি কার্ড রাখুন যাতে প্রতিটি লিয়াজোঁ অফিসার তাৎক্ষণিকভাবে চেনা যায়।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Raise unrelated college matters, budgets, or grievances with VIPs during the visit.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সফরের সময় ভিআইপিদের সঙ্গে অসম্পর্কিত কলেজ বিষয়, বাজেট বা অভিযোগ উত্থাপন করবেন না।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Cambria" w:cs="Cambria" w:eastAsia="Cambria" w:hAnsi="Cambria"/>
          <w:b/>
          <w:bCs/>
          <w:color w:val="9C7620"/>
          <w:sz w:val="23"/>
          <w:szCs w:val="23"/>
        </w:rPr>
        <w:t xml:space="preserve">3 · Registration Desk Team</w:t>
      </w:r>
    </w:p>
    <w:p>
      <w:pPr>
        <w:spacing w:after="80"/>
      </w:pPr>
      <w:r>
        <w:rPr>
          <w:rFonts w:ascii="Nirmala UI" w:cs="Nirmala UI" w:eastAsia="Nirmala UI" w:hAnsi="Nirmala UI"/>
          <w:b/>
          <w:bCs/>
          <w:i/>
          <w:iCs/>
          <w:color w:val="555555"/>
          <w:sz w:val="23"/>
          <w:szCs w:val="23"/>
        </w:rPr>
        <w:t xml:space="preserve">3 · রেজিস্ট্রেশন ডেস্ক দল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করণীয়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DON'T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বর্জনীয়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Cross-check every walk-in against the online (Google Form) database before issuing a badge.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ব্যাজ প্রদানের আগে প্রতিটি ওয়াক-ইনকে অনলাইন (গুগল ফর্ম) ডেটাবেসের সঙ্গে ক্রস-চেক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Accept cash without issuing a signed receipt.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স্বাক্ষরিত রসিদ না দিয়ে নগদ অর্থ গ্রহণ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Keep spare blank forms and a manual receipt book as backup.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ব্যাকআপ হিসেবে অতিরিক্ত ফাঁকা ফর্ম এবং একটি ম্যানুয়াল রসিদ বই রাখুন।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Let the desk run out of badges/kits during the 8:30–10:00 AM rush without a backup stock.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8:30–10:00 AM-এর ভিড়ের সময় ব্যাকআপ মজুত ছাড়া ডেস্কে ব্যাজ/কিট শেষ হয়ে যেতে দেবেন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Verify payment proof politely before confirming registration.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রেজিস্ট্রেশন নিশ্চিত করার আগে ভদ্রভাবে পেমেন্টের প্রমাণ যাচাই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Argue with a participant about a discrepancy in public — step aside instead.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কোনো গরমিল নিয়ে সর্বসমক্ষে অংশগ্রহণকারীর সঙ্গে তর্ক করবেন না — বরং একপাশে সরে গিয়ে কথা বলুন।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Direct VIPs, speakers, and press straight to the fast-track desk.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ভিআইপি, বক্তা এবং প্রেসকে সরাসরি ফাস্ট-ট্র্যাক ডেস্কে পাঠান।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Leave the registration desk unstaffed at any point before the inaugural session ends.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উদ্বোধনী অধিবেশন শেষ হওয়ার আগে কোনো সময় রেজিস্ট্রেশন ডেস্ক কর্মীবিহীন রাখবেন না।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Cambria" w:cs="Cambria" w:eastAsia="Cambria" w:hAnsi="Cambria"/>
          <w:b/>
          <w:bCs/>
          <w:color w:val="9C7620"/>
          <w:sz w:val="23"/>
          <w:szCs w:val="23"/>
        </w:rPr>
        <w:t xml:space="preserve">4 · Session Chairs, Rapporteurs &amp; Volunteers</w:t>
      </w:r>
    </w:p>
    <w:p>
      <w:pPr>
        <w:spacing w:after="80"/>
      </w:pPr>
      <w:r>
        <w:rPr>
          <w:rFonts w:ascii="Nirmala UI" w:cs="Nirmala UI" w:eastAsia="Nirmala UI" w:hAnsi="Nirmala UI"/>
          <w:b/>
          <w:bCs/>
          <w:i/>
          <w:iCs/>
          <w:color w:val="555555"/>
          <w:sz w:val="23"/>
          <w:szCs w:val="23"/>
        </w:rPr>
        <w:t xml:space="preserve">4 · সেশন চেয়ার, র‍্যাপোর্টার ও স্বেচ্ছাসেবক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করণীয়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DON'T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বর্জনীয়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Start and end every session strictly on time using a visible timer or a discreet card cue.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দৃশ্যমান টাইমার বা সংযত কার্ড সংকেত ব্যবহার করে প্রতিটি সেশন কঠোরভাবে সময়মতো শুরু ও শেষ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Let any single address overrun by more than 2–3 minutes — it cascades through the whole day.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কোনো একটি ভাষণকে 2–3 মিনিটের বেশি বাড়তে দেবেন না — এটি সারাদিনের সময়সূচিতে প্রভাব ফেলে।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Give speakers a 2-minute and a "time's up" reminder.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বক্তাদের 2-মিনিট এবং "সময় শেষ" সংকেত দিন।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Skip the Q&amp;A/interaction segment even if running late — trim elsewhere instead.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দেরি হলেও প্রশ্নোত্তর/মিথস্ক্রিয়া অংশ বাদ দেবেন না — বরং অন্য কোথাও সময় কমান।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Take structured notes of each session and Q&amp;A for the post-event report.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পোস্ট-ইভেন্ট প্রতিবেদনের জন্য প্রতিটি সেশন এবং প্রশ্নোত্তরের সুসংগঠিত নোট নিন।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Leave your assigned post without informing your committee head.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আপনার কমিটি প্রধানকে না জানিয়ে নিজের নির্ধারিত স্থান ছাড়বেন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Report any AV/technical issue immediately to the technical team.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কোনো AV/টেকনিক্যাল সমস্যা হলে অবিলম্বে টেকনিক্যাল দলকে জানান।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Use personal phones for photography during formal sessions — leave that to the designated photographer.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আনুষ্ঠানিক সেশনের সময় ব্যক্তিগত ফোন দিয়ে ফটোগ্রাফি করবেন না — সেটি নির্দিষ্ট ফটোগ্রাফারের জন্য রাখুন।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Cambria" w:cs="Cambria" w:eastAsia="Cambria" w:hAnsi="Cambria"/>
          <w:b/>
          <w:bCs/>
          <w:color w:val="9C7620"/>
          <w:sz w:val="23"/>
          <w:szCs w:val="23"/>
        </w:rPr>
        <w:t xml:space="preserve">5 · Media &amp; Publicity Team</w:t>
      </w:r>
    </w:p>
    <w:p>
      <w:pPr>
        <w:spacing w:after="80"/>
      </w:pPr>
      <w:r>
        <w:rPr>
          <w:rFonts w:ascii="Nirmala UI" w:cs="Nirmala UI" w:eastAsia="Nirmala UI" w:hAnsi="Nirmala UI"/>
          <w:b/>
          <w:bCs/>
          <w:i/>
          <w:iCs/>
          <w:color w:val="555555"/>
          <w:sz w:val="23"/>
          <w:szCs w:val="23"/>
        </w:rPr>
        <w:t xml:space="preserve">5 · মিডিয়া ও প্রচার দল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করণীয়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DON'T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বর্জনীয়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Get prior clearance before photographing or filming VIPs up close.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ভিআইপিদের কাছ থেকে ছবি বা ভিডিও তোলার আগে পূর্ব অনুমোদন নিন।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Post live photos or updates of VIPs without security clearance.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নিরাপত্তা অনুমোদন ছাড়া ভিআইপিদের লাইভ ছবি বা আপডেট পোস্ট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Keep a timestamped log of all photos/videos for later documentation.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পরবর্তী ডকুমেন্টেশনের জন্য সকল ছবি/ভিডিওর একটি সময়-চিহ্নিত লগ রাখুন।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Share unverified numbers or quotes on social media before Organizing Committee sign-off.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আয়োজক কমিটির অনুমোদনের আগে সোশ্যাল মিডিয়ায় অযাচাইকৃত সংখ্যা বা উক্তি শেয়ার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Coordinate VIP photo-op timing with the Liaison Officer.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লিয়াজোঁ অফিসারের সঙ্গে ভিআইপি ফটো-অপের সময় সমন্বয়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Give external press unrestricted access backstage or to the green room.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বহিরাগত প্রেসকে ব্যাকস্টেজ বা গ্রিন রুমে অবাধ প্রবেশাধিকার দেবেন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Use only pre-approved captions on the official college handles.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কলেজের অফিসিয়াল হ্যান্ডেলে শুধুমাত্র পূর্ব-অনুমোদিত ক্যাপশন ব্যবহার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Improvise announcements or captions during the live event.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লাইভ অনুষ্ঠানের সময় ঘোষণা বা ক্যাপশন তাৎক্ষণিকভাবে তৈরি করবেন না।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Cambria" w:cs="Cambria" w:eastAsia="Cambria" w:hAnsi="Cambria"/>
          <w:b/>
          <w:bCs/>
          <w:color w:val="9C7620"/>
          <w:sz w:val="23"/>
          <w:szCs w:val="23"/>
        </w:rPr>
        <w:t xml:space="preserve">6 · Speakers &amp; Resource Persons</w:t>
      </w:r>
    </w:p>
    <w:p>
      <w:pPr>
        <w:spacing w:after="80"/>
      </w:pPr>
      <w:r>
        <w:rPr>
          <w:rFonts w:ascii="Nirmala UI" w:cs="Nirmala UI" w:eastAsia="Nirmala UI" w:hAnsi="Nirmala UI"/>
          <w:b/>
          <w:bCs/>
          <w:i/>
          <w:iCs/>
          <w:color w:val="555555"/>
          <w:sz w:val="23"/>
          <w:szCs w:val="23"/>
        </w:rPr>
        <w:t xml:space="preserve">6 · বক্তা ও রিসোর্স পার্সন</w:t>
      </w:r>
    </w:p>
    <w:p>
      <w:pPr>
        <w:spacing w:after="10" w:before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Share this section with keynote, invited, and international speakers ahead of time.</w:t>
      </w:r>
    </w:p>
    <w:p>
      <w:pPr>
        <w:spacing w:after="1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এই অংশটি কীনোট, আমন্ত্রিত এবং আন্তর্জাতিক বক্তাদের সঙ্গে আগে থেকে ভাগ করুন।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করণীয়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DON'T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বর্জনীয়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Share final presentation slides at least 2 days in advance.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অন্তত 2 দিন আগে চূড়ান্ত উপস্থাপনার স্লাইড শেয়ার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Make last-minute changes to your talk's title/abstract without informing the Academic Committee.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একাডেমিক কমিটিকে না জানিয়ে আপনার আলোচনার শিরোনাম/অ্যাবস্ট্রাক্টে শেষ মুহূর্তে পরিবর্তন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Arrive at the venue at least 30 minutes before your scheduled slot.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আপনার নির্ধারিত স্লটের অন্তত 30 মিনিট আগে স্থানে পৌঁছান।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Exceed your allotted time — it affects every speaker who follows you.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আপনার বরাদ্দ সময় অতিক্রম করবেন না — এটি আপনার পরে আসা প্রতিটি বক্তাকে প্রভাবিত করে।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Coordinate travel and accommodation with your assigned Liaison Officer.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আপনার নির্ধারিত লিয়াজোঁ অফিসারের সঙ্গে ভ্রমণ ও থাকার ব্যবস্থা সমন্বয়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Leave the venue immediately after your session without checking out with the Liaison team.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লিয়াজোঁ দলের সঙ্গে চেক-আউট না করে আপনার সেশনের পরপরই স্থান ত্যাগ করবেন না।</w:t>
            </w:r>
          </w:p>
        </w:tc>
      </w:tr>
    </w:tbl>
    <w:p>
      <w:pPr>
        <w:spacing w:after="120"/>
      </w:pPr>
    </w:p>
    <w:p>
      <w:pPr>
        <w:spacing w:after="10" w:before="240"/>
      </w:pPr>
      <w:r>
        <w:rPr>
          <w:rFonts w:ascii="Cambria" w:cs="Cambria" w:eastAsia="Cambria" w:hAnsi="Cambria"/>
          <w:b/>
          <w:bCs/>
          <w:color w:val="9C7620"/>
          <w:sz w:val="23"/>
          <w:szCs w:val="23"/>
        </w:rPr>
        <w:t xml:space="preserve">7 · Participants &amp; Delegates</w:t>
      </w:r>
    </w:p>
    <w:p>
      <w:pPr>
        <w:spacing w:after="80"/>
      </w:pPr>
      <w:r>
        <w:rPr>
          <w:rFonts w:ascii="Nirmala UI" w:cs="Nirmala UI" w:eastAsia="Nirmala UI" w:hAnsi="Nirmala UI"/>
          <w:b/>
          <w:bCs/>
          <w:i/>
          <w:iCs/>
          <w:color w:val="555555"/>
          <w:sz w:val="23"/>
          <w:szCs w:val="23"/>
        </w:rPr>
        <w:t xml:space="preserve">7 · অংশগ্রহণকারী ও ডেলিগেট</w:t>
      </w:r>
    </w:p>
    <w:p>
      <w:pPr>
        <w:spacing w:after="10" w:before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Suitable for inclusion in the brochure, website FAQ, or a printed desk card.</w:t>
      </w:r>
    </w:p>
    <w:p>
      <w:pPr>
        <w:spacing w:after="1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ব্রোশিওর, ওয়েবসাইট FAQ বা একটি মুদ্রিত ডেস্ক কার্ডে অন্তর্ভুক্ত করার উপযোগী।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0"/>
        <w:gridCol w:w="4450"/>
      </w:tblGrid>
      <w:tr>
        <w:trPr>
          <w:tblHeader/>
        </w:trPr>
        <w:tc>
          <w:tcPr>
            <w:tcW w:type="dxa" w:w="4450"/>
            <w:shd w:fill="1B5E20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করণীয়</w:t>
            </w:r>
          </w:p>
        </w:tc>
        <w:tc>
          <w:tcPr>
            <w:tcW w:type="dxa" w:w="4450"/>
            <w:shd w:fill="8B1A2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DON'T</w:t>
            </w:r>
          </w:p>
          <w:p>
            <w:r>
              <w:rPr>
                <w:rFonts w:ascii="Nirmala UI" w:cs="Nirmala UI" w:eastAsia="Nirmala UI" w:hAnsi="Nirmala UI"/>
                <w:b/>
                <w:bCs/>
                <w:i/>
                <w:iCs/>
                <w:color w:val="FFFFFF"/>
                <w:sz w:val="20"/>
                <w:szCs w:val="20"/>
              </w:rPr>
              <w:t xml:space="preserve">বর্জনীয়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Register (online or on the spot) and collect your kit/badge before the inaugural session.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উদ্বোধনী অধিবেশনের আগে রেজিস্ট্রেশন করুন (অনলাইনে বা সরাসরি) এবং আপনার কিট/ব্যাজ সংগ্রহ করুন।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Enter session areas after 10:00 AM once the inaugural session has begun — wait for the next break.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উদ্বোধনী অধিবেশন শুরু হওয়ার পর সকাল 10:00-এর পরে সেশন এলাকায় প্রবেশ করবেন না — পরবর্তী বিরতির জন্য অপেক্ষা করুন।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Keep your badge visible throughout the day for entry to all sessions.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সকল সেশনে প্রবেশের জন্য সারাদিন আপনার ব্যাজ দৃশ্যমান রাখুন।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Leave personal belongings unattended at your seat.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আপনার আসনে ব্যক্তিগত জিনিসপত্র অরক্ষিত রেখে যাবেন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Submit your feedback form before leaving.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চলে যাওয়ার আগে আপনার ফিডব্যাক ফর্ম জমা দিন।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Use flash photography during formal addresses.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আনুষ্ঠানিক ভাষণের সময় ফ্ল্যাশ ফটোগ্রাফি ব্যবহার করবেন না।</w:t>
            </w:r>
          </w:p>
        </w:tc>
      </w:tr>
      <w:tr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✔  Carry your payment receipt/screenshot for verification at the desk.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ডেস্কে যাচাইয়ের জন্য আপনার পেমেন্ট রসিদ/স্ক্রিনশট সঙ্গে রাখুন।</w:t>
            </w:r>
          </w:p>
        </w:tc>
        <w:tc>
          <w:tcPr>
            <w:tcW w:type="dxa" w:w="445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8"/>
                <w:szCs w:val="18"/>
              </w:rPr>
              <w:t xml:space="preserve">✘  Forget to collect your certificate before leaving — offline delegates' certificates are not couriered.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8"/>
                <w:szCs w:val="18"/>
              </w:rPr>
              <w:t xml:space="preserve">চলে যাওয়ার আগে আপনার সার্টিফিকেট সংগ্রহ করতে ভুলবেন না — অফলাইন ডেলিগেটদের সার্টিফিকেট কুরিয়ার করা হয় না।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of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rFonts w:ascii="Calibri" w:cs="Calibri" w:eastAsia="Calibri" w:hAnsi="Calibri"/>
        <w:color w:val="555555"/>
        <w:sz w:val="13"/>
        <w:szCs w:val="13"/>
      </w:rPr>
      <w:t xml:space="preserve">Baikuntha College of Education · International Seminar 2026 · Do's and Don'ts</w:t>
    </w:r>
    <w:r>
      <w:rPr>
        <w:rFonts w:ascii="Nirmala UI" w:cs="Nirmala UI" w:eastAsia="Nirmala UI" w:hAnsi="Nirmala UI"/>
        <w:i/>
        <w:iCs/>
        <w:color w:val="555555"/>
        <w:sz w:val="13"/>
        <w:szCs w:val="13"/>
      </w:rPr>
      <w:t xml:space="preserve">  |  বৈকুণ্ঠ কলেজ অফ এডুকেশন · আন্তর্জাতিক সেমিনার 2026 · করণীয় ও বর্জনীয়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2026-08-25T13:31:02.691Z</dcterms:created>
  <dcterms:modified xsi:type="dcterms:W3CDTF">2026-08-25T13:31:02.691Z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